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5E22" w14:textId="77777777" w:rsidR="00F217C3" w:rsidRPr="00BC4208" w:rsidRDefault="00F217C3" w:rsidP="00F217C3">
      <w:pPr>
        <w:pStyle w:val="Nombre"/>
        <w:rPr>
          <w:rFonts w:cstheme="minorHAnsi"/>
        </w:rPr>
      </w:pPr>
    </w:p>
    <w:p w14:paraId="4048800D" w14:textId="6A275B68" w:rsidR="00657F36" w:rsidRDefault="00657F36" w:rsidP="00645D51">
      <w:pPr>
        <w:pStyle w:val="Fecha"/>
        <w:rPr>
          <w:rFonts w:cstheme="minorHAnsi"/>
          <w:color w:val="auto"/>
        </w:rPr>
      </w:pPr>
      <w:r>
        <w:rPr>
          <w:rFonts w:cstheme="minorHAnsi"/>
          <w:color w:val="auto"/>
        </w:rPr>
        <w:t>SMCV-VAC-</w:t>
      </w:r>
      <w:r w:rsidR="00D55AA3">
        <w:rPr>
          <w:rFonts w:cstheme="minorHAnsi"/>
          <w:color w:val="auto"/>
        </w:rPr>
        <w:t>0</w:t>
      </w:r>
      <w:r w:rsidR="002204A0">
        <w:rPr>
          <w:rFonts w:cstheme="minorHAnsi"/>
          <w:color w:val="auto"/>
        </w:rPr>
        <w:t>43</w:t>
      </w:r>
      <w:r>
        <w:rPr>
          <w:rFonts w:cstheme="minorHAnsi"/>
          <w:color w:val="auto"/>
        </w:rPr>
        <w:t>-202</w:t>
      </w:r>
      <w:r w:rsidR="00D55AA3">
        <w:rPr>
          <w:rFonts w:cstheme="minorHAnsi"/>
          <w:color w:val="auto"/>
        </w:rPr>
        <w:t>4</w:t>
      </w:r>
    </w:p>
    <w:p w14:paraId="201A6ECA" w14:textId="1CFCD418" w:rsidR="00BC4208" w:rsidRDefault="00BC4208" w:rsidP="00645D51">
      <w:pPr>
        <w:pStyle w:val="Fecha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 xml:space="preserve">Arequipa, </w:t>
      </w:r>
      <w:r w:rsidR="00E01592">
        <w:rPr>
          <w:rFonts w:cstheme="minorHAnsi"/>
          <w:color w:val="auto"/>
        </w:rPr>
        <w:t>27 de marzo</w:t>
      </w:r>
      <w:r w:rsidR="00D55AA3">
        <w:rPr>
          <w:rFonts w:cstheme="minorHAnsi"/>
          <w:color w:val="auto"/>
        </w:rPr>
        <w:t xml:space="preserve"> de 2024</w:t>
      </w:r>
    </w:p>
    <w:p w14:paraId="311906C3" w14:textId="77777777" w:rsidR="00BC4208" w:rsidRDefault="00BC4208" w:rsidP="00F217C3">
      <w:pPr>
        <w:pStyle w:val="Direccin"/>
        <w:rPr>
          <w:rFonts w:cstheme="minorHAnsi"/>
          <w:color w:val="auto"/>
        </w:rPr>
      </w:pPr>
    </w:p>
    <w:p w14:paraId="28253657" w14:textId="77777777" w:rsidR="00F217C3" w:rsidRPr="00BC4208" w:rsidRDefault="00BC4208" w:rsidP="00F217C3">
      <w:pPr>
        <w:pStyle w:val="Direccin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>Señores</w:t>
      </w:r>
    </w:p>
    <w:p w14:paraId="36A276BB" w14:textId="77777777" w:rsidR="00BC4208" w:rsidRPr="00BC4208" w:rsidRDefault="00BC4208" w:rsidP="00F217C3">
      <w:pPr>
        <w:pStyle w:val="Direccin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>Superintendencia del Mercado de Valores</w:t>
      </w:r>
    </w:p>
    <w:p w14:paraId="11B1B695" w14:textId="77777777" w:rsidR="00BC4208" w:rsidRPr="00BC4208" w:rsidRDefault="00BC4208" w:rsidP="00F217C3">
      <w:pPr>
        <w:pStyle w:val="Direccin"/>
        <w:rPr>
          <w:rFonts w:cstheme="minorHAnsi"/>
          <w:color w:val="auto"/>
        </w:rPr>
      </w:pPr>
      <w:proofErr w:type="gramStart"/>
      <w:r w:rsidRPr="00BC4208">
        <w:rPr>
          <w:rFonts w:cstheme="minorHAnsi"/>
          <w:color w:val="auto"/>
        </w:rPr>
        <w:t>Presente.-</w:t>
      </w:r>
      <w:proofErr w:type="gramEnd"/>
    </w:p>
    <w:p w14:paraId="7A52FC8F" w14:textId="0045C0DF" w:rsidR="00E01592" w:rsidRDefault="00BC4208" w:rsidP="00E01592">
      <w:pPr>
        <w:pStyle w:val="Saludo"/>
        <w:spacing w:line="240" w:lineRule="auto"/>
        <w:ind w:firstLine="708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>Referencia: HECHO DE IMPORTANCIA</w:t>
      </w:r>
    </w:p>
    <w:p w14:paraId="0F04E157" w14:textId="77777777" w:rsidR="00E01592" w:rsidRPr="00E01592" w:rsidRDefault="00E01592" w:rsidP="00E01592"/>
    <w:p w14:paraId="007C8D02" w14:textId="77777777" w:rsidR="00BC4208" w:rsidRPr="00BC4208" w:rsidRDefault="00BC4208" w:rsidP="00BC4208">
      <w:pPr>
        <w:jc w:val="both"/>
        <w:rPr>
          <w:rFonts w:cstheme="minorHAnsi"/>
          <w:color w:val="auto"/>
          <w:lang w:val="es-PE"/>
        </w:rPr>
      </w:pPr>
      <w:r w:rsidRPr="00BC4208">
        <w:rPr>
          <w:rFonts w:cstheme="minorHAnsi"/>
          <w:color w:val="auto"/>
          <w:lang w:val="es-PE"/>
        </w:rPr>
        <w:t>De nuestra mayor consideración:</w:t>
      </w:r>
    </w:p>
    <w:p w14:paraId="453A23EC" w14:textId="514B1098" w:rsidR="00F217C3" w:rsidRPr="00F84C8E" w:rsidRDefault="00BC4208" w:rsidP="00E01592">
      <w:pPr>
        <w:jc w:val="both"/>
        <w:rPr>
          <w:rFonts w:cstheme="minorHAnsi"/>
          <w:b/>
          <w:color w:val="auto"/>
          <w:lang w:val="es-PE"/>
        </w:rPr>
      </w:pPr>
      <w:r w:rsidRPr="00BC4208">
        <w:rPr>
          <w:rFonts w:cstheme="minorHAnsi"/>
          <w:bCs/>
          <w:color w:val="auto"/>
          <w:lang w:val="es-PE"/>
        </w:rPr>
        <w:t>Sociedad Minera Cerro Verde S.A.A.</w:t>
      </w:r>
      <w:r w:rsidRPr="00BC4208">
        <w:rPr>
          <w:rFonts w:cstheme="minorHAnsi"/>
          <w:color w:val="auto"/>
          <w:lang w:val="es-PE"/>
        </w:rPr>
        <w:t xml:space="preserve">, </w:t>
      </w:r>
      <w:r w:rsidR="00E01592">
        <w:rPr>
          <w:rFonts w:cstheme="minorHAnsi"/>
          <w:color w:val="auto"/>
          <w:lang w:val="es-PE"/>
        </w:rPr>
        <w:t xml:space="preserve">en adelante la Sociedad, </w:t>
      </w:r>
      <w:r w:rsidRPr="00BC4208">
        <w:rPr>
          <w:rFonts w:cstheme="minorHAnsi"/>
          <w:color w:val="auto"/>
          <w:lang w:val="es-PE"/>
        </w:rPr>
        <w:t>de conformidad con lo dispuesto por el artículo 28° de la Ley del Mercado de Valores y el artículo 9° del Reglamento de Hechos de Importancia e Información Reservada, aprobado por Resolución SMV No. 005-2014-SMV/01, cumplimos con informar en calidad de Hecho de Importancia</w:t>
      </w:r>
      <w:r>
        <w:rPr>
          <w:rFonts w:cstheme="minorHAnsi"/>
          <w:color w:val="auto"/>
          <w:lang w:val="es-PE"/>
        </w:rPr>
        <w:t xml:space="preserve">, </w:t>
      </w:r>
      <w:r w:rsidRPr="00BC4208">
        <w:rPr>
          <w:rFonts w:cstheme="minorHAnsi"/>
          <w:color w:val="auto"/>
          <w:lang w:val="es-PE"/>
        </w:rPr>
        <w:t xml:space="preserve">la </w:t>
      </w:r>
      <w:r w:rsidR="007E5A1A">
        <w:rPr>
          <w:rFonts w:cstheme="minorHAnsi"/>
          <w:color w:val="auto"/>
          <w:lang w:val="es-PE"/>
        </w:rPr>
        <w:t xml:space="preserve">versión </w:t>
      </w:r>
      <w:r w:rsidRPr="00BC4208">
        <w:rPr>
          <w:rFonts w:cstheme="minorHAnsi"/>
          <w:color w:val="auto"/>
          <w:lang w:val="es-PE"/>
        </w:rPr>
        <w:t>en</w:t>
      </w:r>
      <w:r w:rsidR="00074504">
        <w:rPr>
          <w:rFonts w:cstheme="minorHAnsi"/>
          <w:color w:val="auto"/>
          <w:lang w:val="es-PE"/>
        </w:rPr>
        <w:t xml:space="preserve"> </w:t>
      </w:r>
      <w:r w:rsidR="00E01592">
        <w:rPr>
          <w:rFonts w:cstheme="minorHAnsi"/>
          <w:color w:val="auto"/>
          <w:lang w:val="es-PE"/>
        </w:rPr>
        <w:t xml:space="preserve">inglés y </w:t>
      </w:r>
      <w:r w:rsidR="00392EF4">
        <w:rPr>
          <w:rFonts w:cstheme="minorHAnsi"/>
          <w:color w:val="auto"/>
          <w:lang w:val="es-PE"/>
        </w:rPr>
        <w:t>español</w:t>
      </w:r>
      <w:r w:rsidR="00074504">
        <w:rPr>
          <w:rFonts w:cstheme="minorHAnsi"/>
          <w:color w:val="auto"/>
          <w:lang w:val="es-PE"/>
        </w:rPr>
        <w:t xml:space="preserve"> </w:t>
      </w:r>
      <w:r w:rsidR="00565BD3">
        <w:rPr>
          <w:rFonts w:cstheme="minorHAnsi"/>
          <w:color w:val="auto"/>
          <w:lang w:val="es-PE"/>
        </w:rPr>
        <w:t xml:space="preserve">de la </w:t>
      </w:r>
      <w:r w:rsidR="00D55AA3">
        <w:rPr>
          <w:rFonts w:cstheme="minorHAnsi"/>
          <w:color w:val="auto"/>
          <w:lang w:val="es-PE"/>
        </w:rPr>
        <w:t>n</w:t>
      </w:r>
      <w:r w:rsidR="00565BD3">
        <w:rPr>
          <w:rFonts w:cstheme="minorHAnsi"/>
          <w:color w:val="auto"/>
          <w:lang w:val="es-PE"/>
        </w:rPr>
        <w:t xml:space="preserve">ota de </w:t>
      </w:r>
      <w:r w:rsidR="00D55AA3">
        <w:rPr>
          <w:rFonts w:cstheme="minorHAnsi"/>
          <w:color w:val="auto"/>
          <w:lang w:val="es-PE"/>
        </w:rPr>
        <w:t>p</w:t>
      </w:r>
      <w:r w:rsidR="00565BD3">
        <w:rPr>
          <w:rFonts w:cstheme="minorHAnsi"/>
          <w:color w:val="auto"/>
          <w:lang w:val="es-PE"/>
        </w:rPr>
        <w:t xml:space="preserve">rensa </w:t>
      </w:r>
      <w:r w:rsidRPr="00BC4208">
        <w:rPr>
          <w:rFonts w:cstheme="minorHAnsi"/>
          <w:color w:val="auto"/>
          <w:lang w:val="es-PE"/>
        </w:rPr>
        <w:t>titulad</w:t>
      </w:r>
      <w:r w:rsidR="00565BD3">
        <w:rPr>
          <w:rFonts w:cstheme="minorHAnsi"/>
          <w:color w:val="auto"/>
          <w:lang w:val="es-PE"/>
        </w:rPr>
        <w:t>a</w:t>
      </w:r>
      <w:r w:rsidRPr="00BC4208">
        <w:rPr>
          <w:rFonts w:cstheme="minorHAnsi"/>
          <w:color w:val="auto"/>
          <w:lang w:val="es-PE"/>
        </w:rPr>
        <w:t xml:space="preserve"> </w:t>
      </w:r>
      <w:r w:rsidR="003F20B4">
        <w:rPr>
          <w:rFonts w:cstheme="minorHAnsi"/>
          <w:color w:val="auto"/>
          <w:lang w:val="es-PE"/>
        </w:rPr>
        <w:t>“</w:t>
      </w:r>
      <w:r w:rsidR="00E01592" w:rsidRPr="00E01592">
        <w:rPr>
          <w:rFonts w:cstheme="minorHAnsi"/>
          <w:b/>
          <w:color w:val="auto"/>
          <w:lang w:val="es-PE"/>
        </w:rPr>
        <w:t>Freeport-</w:t>
      </w:r>
      <w:proofErr w:type="spellStart"/>
      <w:r w:rsidR="00E01592" w:rsidRPr="00E01592">
        <w:rPr>
          <w:rFonts w:cstheme="minorHAnsi"/>
          <w:b/>
          <w:color w:val="auto"/>
          <w:lang w:val="es-PE"/>
        </w:rPr>
        <w:t>McMoRan</w:t>
      </w:r>
      <w:proofErr w:type="spellEnd"/>
      <w:r w:rsidR="00E01592" w:rsidRPr="00E01592">
        <w:rPr>
          <w:rFonts w:cstheme="minorHAnsi"/>
          <w:b/>
          <w:color w:val="auto"/>
          <w:lang w:val="es-PE"/>
        </w:rPr>
        <w:t xml:space="preserve"> Declares</w:t>
      </w:r>
      <w:r w:rsidR="00E01592">
        <w:rPr>
          <w:rFonts w:cstheme="minorHAnsi"/>
          <w:b/>
          <w:color w:val="auto"/>
          <w:lang w:val="es-PE"/>
        </w:rPr>
        <w:t xml:space="preserve"> </w:t>
      </w:r>
      <w:proofErr w:type="spellStart"/>
      <w:r w:rsidR="00E01592" w:rsidRPr="00E01592">
        <w:rPr>
          <w:rFonts w:cstheme="minorHAnsi"/>
          <w:b/>
          <w:color w:val="auto"/>
          <w:lang w:val="es-PE"/>
        </w:rPr>
        <w:t>Quarterly</w:t>
      </w:r>
      <w:proofErr w:type="spellEnd"/>
      <w:r w:rsidR="00E01592" w:rsidRPr="00E01592">
        <w:rPr>
          <w:rFonts w:cstheme="minorHAnsi"/>
          <w:b/>
          <w:color w:val="auto"/>
          <w:lang w:val="es-PE"/>
        </w:rPr>
        <w:t xml:space="preserve"> Cash </w:t>
      </w:r>
      <w:proofErr w:type="spellStart"/>
      <w:r w:rsidR="00E01592" w:rsidRPr="00E01592">
        <w:rPr>
          <w:rFonts w:cstheme="minorHAnsi"/>
          <w:b/>
          <w:color w:val="auto"/>
          <w:lang w:val="es-PE"/>
        </w:rPr>
        <w:t>Dividends</w:t>
      </w:r>
      <w:proofErr w:type="spellEnd"/>
      <w:r w:rsidR="00E01592" w:rsidRPr="00E01592">
        <w:rPr>
          <w:rFonts w:cstheme="minorHAnsi"/>
          <w:b/>
          <w:color w:val="auto"/>
          <w:lang w:val="es-PE"/>
        </w:rPr>
        <w:t xml:space="preserve"> </w:t>
      </w:r>
      <w:proofErr w:type="spellStart"/>
      <w:r w:rsidR="00E01592" w:rsidRPr="00E01592">
        <w:rPr>
          <w:rFonts w:cstheme="minorHAnsi"/>
          <w:b/>
          <w:color w:val="auto"/>
          <w:lang w:val="es-PE"/>
        </w:rPr>
        <w:t>on</w:t>
      </w:r>
      <w:proofErr w:type="spellEnd"/>
      <w:r w:rsidR="00E01592" w:rsidRPr="00E01592">
        <w:rPr>
          <w:rFonts w:cstheme="minorHAnsi"/>
          <w:b/>
          <w:color w:val="auto"/>
          <w:lang w:val="es-PE"/>
        </w:rPr>
        <w:t xml:space="preserve"> </w:t>
      </w:r>
      <w:proofErr w:type="spellStart"/>
      <w:r w:rsidR="00E01592" w:rsidRPr="00E01592">
        <w:rPr>
          <w:rFonts w:cstheme="minorHAnsi"/>
          <w:b/>
          <w:color w:val="auto"/>
          <w:lang w:val="es-PE"/>
        </w:rPr>
        <w:t>Common</w:t>
      </w:r>
      <w:proofErr w:type="spellEnd"/>
      <w:r w:rsidR="00E01592" w:rsidRPr="00E01592">
        <w:rPr>
          <w:rFonts w:cstheme="minorHAnsi"/>
          <w:b/>
          <w:color w:val="auto"/>
          <w:lang w:val="es-PE"/>
        </w:rPr>
        <w:t xml:space="preserve"> Stock</w:t>
      </w:r>
      <w:r w:rsidR="004E1B12">
        <w:rPr>
          <w:rFonts w:cstheme="minorHAnsi"/>
          <w:b/>
          <w:color w:val="auto"/>
          <w:lang w:val="es-PE"/>
        </w:rPr>
        <w:t>”</w:t>
      </w:r>
      <w:r w:rsidRPr="00BC4208">
        <w:rPr>
          <w:rFonts w:cstheme="minorHAnsi"/>
          <w:color w:val="auto"/>
          <w:lang w:val="es-PE"/>
        </w:rPr>
        <w:t>, difundida por Freeport-</w:t>
      </w:r>
      <w:proofErr w:type="spellStart"/>
      <w:r w:rsidRPr="00BC4208">
        <w:rPr>
          <w:rFonts w:cstheme="minorHAnsi"/>
          <w:color w:val="auto"/>
          <w:lang w:val="es-PE"/>
        </w:rPr>
        <w:t>McMoRan</w:t>
      </w:r>
      <w:proofErr w:type="spellEnd"/>
      <w:r w:rsidRPr="00BC4208">
        <w:rPr>
          <w:rFonts w:cstheme="minorHAnsi"/>
          <w:color w:val="auto"/>
          <w:lang w:val="es-PE"/>
        </w:rPr>
        <w:t xml:space="preserve"> Inc., </w:t>
      </w:r>
      <w:r w:rsidR="00D55AA3">
        <w:rPr>
          <w:rFonts w:cstheme="minorHAnsi"/>
          <w:color w:val="auto"/>
          <w:lang w:val="es-PE"/>
        </w:rPr>
        <w:t xml:space="preserve">casa matriz del </w:t>
      </w:r>
      <w:r w:rsidRPr="00BC4208">
        <w:rPr>
          <w:rFonts w:cstheme="minorHAnsi"/>
          <w:color w:val="auto"/>
          <w:lang w:val="es-PE"/>
        </w:rPr>
        <w:t>Grupo Económico al que pertenece</w:t>
      </w:r>
      <w:r w:rsidR="00AB4464">
        <w:rPr>
          <w:rFonts w:cstheme="minorHAnsi"/>
          <w:color w:val="auto"/>
          <w:lang w:val="es-PE"/>
        </w:rPr>
        <w:t xml:space="preserve"> la</w:t>
      </w:r>
      <w:r w:rsidRPr="00BC4208">
        <w:rPr>
          <w:rFonts w:cstheme="minorHAnsi"/>
          <w:color w:val="auto"/>
          <w:lang w:val="es-PE"/>
        </w:rPr>
        <w:t xml:space="preserve"> Sociedad.</w:t>
      </w:r>
    </w:p>
    <w:p w14:paraId="6280F64A" w14:textId="77777777" w:rsidR="00F217C3" w:rsidRPr="00BC4208" w:rsidRDefault="00E01592" w:rsidP="00F217C3">
      <w:pPr>
        <w:rPr>
          <w:rFonts w:cstheme="minorHAnsi"/>
          <w:color w:val="auto"/>
        </w:rPr>
      </w:pPr>
      <w:sdt>
        <w:sdtPr>
          <w:rPr>
            <w:rFonts w:cstheme="minorHAnsi"/>
            <w:color w:val="auto"/>
          </w:rPr>
          <w:id w:val="-278875100"/>
          <w:placeholder>
            <w:docPart w:val="4C92DE92119D449AB6B583EF9EB441A9"/>
          </w:placeholder>
          <w:temporary/>
          <w:showingPlcHdr/>
        </w:sdtPr>
        <w:sdtEndPr/>
        <w:sdtContent>
          <w:r w:rsidR="00F217C3" w:rsidRPr="00BC4208">
            <w:rPr>
              <w:rFonts w:cstheme="minorHAnsi"/>
              <w:color w:val="auto"/>
            </w:rPr>
            <w:t>Atentamente,</w:t>
          </w:r>
        </w:sdtContent>
      </w:sdt>
    </w:p>
    <w:p w14:paraId="4B36E0D9" w14:textId="77777777" w:rsidR="00D168BE" w:rsidRDefault="00D168BE" w:rsidP="00BC4208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</w:p>
    <w:p w14:paraId="08756D39" w14:textId="1BA68CDB" w:rsidR="00BC4208" w:rsidRPr="00BC4208" w:rsidRDefault="00663D3F" w:rsidP="00BC4208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  <w:r>
        <w:rPr>
          <w:rFonts w:cstheme="minorHAnsi"/>
          <w:b/>
          <w:color w:val="auto"/>
          <w:lang w:val="es-PE"/>
        </w:rPr>
        <w:t xml:space="preserve">Julia Torreblanca </w:t>
      </w:r>
      <w:proofErr w:type="spellStart"/>
      <w:r>
        <w:rPr>
          <w:rFonts w:cstheme="minorHAnsi"/>
          <w:b/>
          <w:color w:val="auto"/>
          <w:lang w:val="es-PE"/>
        </w:rPr>
        <w:t>Marmanillo</w:t>
      </w:r>
      <w:proofErr w:type="spellEnd"/>
    </w:p>
    <w:p w14:paraId="1BEBCC3F" w14:textId="77777777" w:rsidR="00BC4208" w:rsidRPr="00BC4208" w:rsidRDefault="00BC4208" w:rsidP="00BC4208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  <w:r w:rsidRPr="00BC4208">
        <w:rPr>
          <w:rFonts w:cstheme="minorHAnsi"/>
          <w:b/>
          <w:color w:val="auto"/>
          <w:lang w:val="es-PE"/>
        </w:rPr>
        <w:t>Representante Bursátil</w:t>
      </w:r>
    </w:p>
    <w:p w14:paraId="40074AA1" w14:textId="77777777" w:rsidR="00BC4208" w:rsidRPr="00BC4208" w:rsidRDefault="00BC4208" w:rsidP="00BC4208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  <w:r w:rsidRPr="00BC4208">
        <w:rPr>
          <w:rFonts w:cstheme="minorHAnsi"/>
          <w:b/>
          <w:bCs/>
          <w:color w:val="auto"/>
          <w:lang w:val="es-PE"/>
        </w:rPr>
        <w:t>SOCIEDAD MINERA CERRO VERDE S.A.A.</w:t>
      </w:r>
    </w:p>
    <w:p w14:paraId="72C6CFBD" w14:textId="77777777" w:rsidR="00F217C3" w:rsidRPr="00BC4208" w:rsidRDefault="00F217C3" w:rsidP="00F217C3">
      <w:pPr>
        <w:pStyle w:val="Firma"/>
        <w:rPr>
          <w:rFonts w:cstheme="minorHAnsi"/>
          <w:lang w:val="es-PE"/>
        </w:rPr>
      </w:pPr>
    </w:p>
    <w:p w14:paraId="501C69EA" w14:textId="77777777" w:rsidR="00B00E1C" w:rsidRPr="00BC4208" w:rsidRDefault="00B00E1C" w:rsidP="00F217C3">
      <w:pPr>
        <w:rPr>
          <w:rFonts w:cstheme="minorHAnsi"/>
        </w:rPr>
      </w:pPr>
    </w:p>
    <w:sectPr w:rsidR="00B00E1C" w:rsidRPr="00BC4208" w:rsidSect="00FA1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DE6E" w14:textId="77777777" w:rsidR="001F422A" w:rsidRDefault="001F422A" w:rsidP="00F217C3">
      <w:pPr>
        <w:spacing w:after="0" w:line="240" w:lineRule="auto"/>
      </w:pPr>
      <w:r>
        <w:separator/>
      </w:r>
    </w:p>
  </w:endnote>
  <w:endnote w:type="continuationSeparator" w:id="0">
    <w:p w14:paraId="0EDDC370" w14:textId="77777777" w:rsidR="001F422A" w:rsidRDefault="001F422A" w:rsidP="00F2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6A0D" w14:textId="77777777" w:rsidR="00F217C3" w:rsidRDefault="00F217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D756" w14:textId="77777777" w:rsidR="00F217C3" w:rsidRDefault="00F217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9E0A" w14:textId="77777777" w:rsidR="00F217C3" w:rsidRDefault="00F217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E067" w14:textId="77777777" w:rsidR="001F422A" w:rsidRDefault="001F422A" w:rsidP="00F217C3">
      <w:pPr>
        <w:spacing w:after="0" w:line="240" w:lineRule="auto"/>
      </w:pPr>
      <w:r>
        <w:separator/>
      </w:r>
    </w:p>
  </w:footnote>
  <w:footnote w:type="continuationSeparator" w:id="0">
    <w:p w14:paraId="2AEE68AE" w14:textId="77777777" w:rsidR="001F422A" w:rsidRDefault="001F422A" w:rsidP="00F2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46EB" w14:textId="77777777" w:rsidR="00F217C3" w:rsidRDefault="00E01592">
    <w:pPr>
      <w:pStyle w:val="Encabezado"/>
    </w:pPr>
    <w:r>
      <w:pict w14:anchorId="25BB4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67" o:spid="_x0000_s1027" type="#_x0000_t75" alt="" style="position:absolute;margin-left:0;margin-top:0;width:608.05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v simple nueva inf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6A3" w14:textId="77777777" w:rsidR="00F217C3" w:rsidRDefault="00E01592">
    <w:pPr>
      <w:pStyle w:val="Encabezado"/>
    </w:pPr>
    <w:r>
      <w:pict w14:anchorId="039E2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68" o:spid="_x0000_s1026" type="#_x0000_t75" alt="" style="position:absolute;margin-left:0;margin-top:0;width:608.05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v simple nueva inf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6DB" w14:textId="77777777" w:rsidR="00F217C3" w:rsidRDefault="00E01592">
    <w:pPr>
      <w:pStyle w:val="Encabezado"/>
    </w:pPr>
    <w:r>
      <w:pict w14:anchorId="29732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66" o:spid="_x0000_s1025" type="#_x0000_t75" alt="" style="position:absolute;margin-left:0;margin-top:0;width:608.05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v simple nueva inf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08"/>
    <w:rsid w:val="0002002C"/>
    <w:rsid w:val="00023C03"/>
    <w:rsid w:val="00074504"/>
    <w:rsid w:val="000A5F13"/>
    <w:rsid w:val="000F6E3A"/>
    <w:rsid w:val="001061F1"/>
    <w:rsid w:val="00141C25"/>
    <w:rsid w:val="001740E5"/>
    <w:rsid w:val="00174F3D"/>
    <w:rsid w:val="00184344"/>
    <w:rsid w:val="001A3673"/>
    <w:rsid w:val="001C73CB"/>
    <w:rsid w:val="001D010E"/>
    <w:rsid w:val="001F422A"/>
    <w:rsid w:val="00204D9E"/>
    <w:rsid w:val="002204A0"/>
    <w:rsid w:val="002612D9"/>
    <w:rsid w:val="002A3C8E"/>
    <w:rsid w:val="002E4E43"/>
    <w:rsid w:val="00327694"/>
    <w:rsid w:val="003726AF"/>
    <w:rsid w:val="00391960"/>
    <w:rsid w:val="00392EF4"/>
    <w:rsid w:val="003B59D4"/>
    <w:rsid w:val="003F20B4"/>
    <w:rsid w:val="003F6208"/>
    <w:rsid w:val="00417481"/>
    <w:rsid w:val="004435D0"/>
    <w:rsid w:val="00485F05"/>
    <w:rsid w:val="004E1B12"/>
    <w:rsid w:val="004E680B"/>
    <w:rsid w:val="004F69B8"/>
    <w:rsid w:val="00526F28"/>
    <w:rsid w:val="00532D15"/>
    <w:rsid w:val="00565BD3"/>
    <w:rsid w:val="00583426"/>
    <w:rsid w:val="00603B1A"/>
    <w:rsid w:val="00614AE3"/>
    <w:rsid w:val="006309A5"/>
    <w:rsid w:val="006376DD"/>
    <w:rsid w:val="00645D51"/>
    <w:rsid w:val="00655804"/>
    <w:rsid w:val="00657989"/>
    <w:rsid w:val="00657F36"/>
    <w:rsid w:val="00663D3F"/>
    <w:rsid w:val="006727E3"/>
    <w:rsid w:val="00682039"/>
    <w:rsid w:val="006E22A9"/>
    <w:rsid w:val="006F3C5A"/>
    <w:rsid w:val="00726061"/>
    <w:rsid w:val="00783051"/>
    <w:rsid w:val="007D4983"/>
    <w:rsid w:val="007D79EF"/>
    <w:rsid w:val="007E5A1A"/>
    <w:rsid w:val="008422D4"/>
    <w:rsid w:val="0085364A"/>
    <w:rsid w:val="00880AD7"/>
    <w:rsid w:val="008F2625"/>
    <w:rsid w:val="00921B17"/>
    <w:rsid w:val="009A3FFC"/>
    <w:rsid w:val="009F317D"/>
    <w:rsid w:val="00A16694"/>
    <w:rsid w:val="00A5277D"/>
    <w:rsid w:val="00A755CE"/>
    <w:rsid w:val="00AA5991"/>
    <w:rsid w:val="00AB211B"/>
    <w:rsid w:val="00AB4464"/>
    <w:rsid w:val="00AC1BC8"/>
    <w:rsid w:val="00AD1FC7"/>
    <w:rsid w:val="00AD57EE"/>
    <w:rsid w:val="00AD6351"/>
    <w:rsid w:val="00AF3BF6"/>
    <w:rsid w:val="00B00E1C"/>
    <w:rsid w:val="00B10D44"/>
    <w:rsid w:val="00B115FA"/>
    <w:rsid w:val="00B17F61"/>
    <w:rsid w:val="00B566C3"/>
    <w:rsid w:val="00B6769D"/>
    <w:rsid w:val="00B77BF9"/>
    <w:rsid w:val="00B967D6"/>
    <w:rsid w:val="00BB620E"/>
    <w:rsid w:val="00BC4208"/>
    <w:rsid w:val="00BD1B58"/>
    <w:rsid w:val="00BE1246"/>
    <w:rsid w:val="00BE4FEE"/>
    <w:rsid w:val="00BE6DE2"/>
    <w:rsid w:val="00BF3C8B"/>
    <w:rsid w:val="00C070D9"/>
    <w:rsid w:val="00C1754B"/>
    <w:rsid w:val="00C466B5"/>
    <w:rsid w:val="00C82FE3"/>
    <w:rsid w:val="00CF5FC5"/>
    <w:rsid w:val="00D14AA8"/>
    <w:rsid w:val="00D168BE"/>
    <w:rsid w:val="00D55AA3"/>
    <w:rsid w:val="00DB5A1E"/>
    <w:rsid w:val="00DC1F49"/>
    <w:rsid w:val="00DF6828"/>
    <w:rsid w:val="00E01592"/>
    <w:rsid w:val="00E03118"/>
    <w:rsid w:val="00E52445"/>
    <w:rsid w:val="00E6665C"/>
    <w:rsid w:val="00F217C3"/>
    <w:rsid w:val="00F760AC"/>
    <w:rsid w:val="00F832F0"/>
    <w:rsid w:val="00F84C8E"/>
    <w:rsid w:val="00F86FD1"/>
    <w:rsid w:val="00FA1FB1"/>
    <w:rsid w:val="00FB2BFE"/>
    <w:rsid w:val="00FC3A3C"/>
    <w:rsid w:val="00FC3B12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6F0016"/>
  <w15:chartTrackingRefBased/>
  <w15:docId w15:val="{F49938D6-6A32-4557-993A-3C397F9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C3"/>
    <w:pPr>
      <w:spacing w:after="240" w:line="360" w:lineRule="auto"/>
    </w:pPr>
    <w:rPr>
      <w:color w:val="44546A" w:themeColor="text2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7C3"/>
    <w:pPr>
      <w:tabs>
        <w:tab w:val="center" w:pos="4419"/>
        <w:tab w:val="right" w:pos="8838"/>
      </w:tabs>
      <w:spacing w:after="0" w:line="240" w:lineRule="auto"/>
    </w:pPr>
    <w:rPr>
      <w:noProof/>
      <w:color w:val="auto"/>
      <w:sz w:val="24"/>
      <w:szCs w:val="24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17C3"/>
    <w:rPr>
      <w:noProof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217C3"/>
    <w:pPr>
      <w:tabs>
        <w:tab w:val="center" w:pos="4419"/>
        <w:tab w:val="right" w:pos="8838"/>
      </w:tabs>
      <w:spacing w:after="0" w:line="240" w:lineRule="auto"/>
    </w:pPr>
    <w:rPr>
      <w:noProof/>
      <w:color w:val="auto"/>
      <w:sz w:val="24"/>
      <w:szCs w:val="24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17C3"/>
    <w:rPr>
      <w:noProof/>
      <w:lang w:val="en-GB"/>
    </w:rPr>
  </w:style>
  <w:style w:type="paragraph" w:styleId="Fecha">
    <w:name w:val="Date"/>
    <w:basedOn w:val="Normal"/>
    <w:link w:val="FechaCar"/>
    <w:uiPriority w:val="3"/>
    <w:qFormat/>
    <w:rsid w:val="00F217C3"/>
    <w:pPr>
      <w:spacing w:line="240" w:lineRule="auto"/>
    </w:pPr>
    <w:rPr>
      <w:b/>
      <w:spacing w:val="21"/>
    </w:rPr>
  </w:style>
  <w:style w:type="character" w:customStyle="1" w:styleId="FechaCar">
    <w:name w:val="Fecha Car"/>
    <w:basedOn w:val="Fuentedeprrafopredeter"/>
    <w:link w:val="Fecha"/>
    <w:uiPriority w:val="3"/>
    <w:rsid w:val="00F217C3"/>
    <w:rPr>
      <w:b/>
      <w:color w:val="44546A" w:themeColor="text2"/>
      <w:spacing w:val="21"/>
      <w:sz w:val="22"/>
      <w:szCs w:val="22"/>
      <w:lang w:val="es-ES" w:eastAsia="ja-JP"/>
    </w:rPr>
  </w:style>
  <w:style w:type="paragraph" w:customStyle="1" w:styleId="Informacindecontacto">
    <w:name w:val="Información de contacto"/>
    <w:basedOn w:val="Normal"/>
    <w:uiPriority w:val="2"/>
    <w:qFormat/>
    <w:rsid w:val="00F217C3"/>
    <w:pPr>
      <w:spacing w:after="920"/>
      <w:contextualSpacing/>
    </w:pPr>
  </w:style>
  <w:style w:type="paragraph" w:styleId="Firma">
    <w:name w:val="Signature"/>
    <w:basedOn w:val="Normal"/>
    <w:link w:val="FirmaCar"/>
    <w:uiPriority w:val="7"/>
    <w:qFormat/>
    <w:rsid w:val="00F217C3"/>
    <w:pPr>
      <w:spacing w:before="1000" w:line="240" w:lineRule="auto"/>
      <w:contextualSpacing/>
    </w:pPr>
    <w:rPr>
      <w:b/>
      <w:spacing w:val="21"/>
    </w:rPr>
  </w:style>
  <w:style w:type="character" w:customStyle="1" w:styleId="FirmaCar">
    <w:name w:val="Firma Car"/>
    <w:basedOn w:val="Fuentedeprrafopredeter"/>
    <w:link w:val="Firma"/>
    <w:uiPriority w:val="7"/>
    <w:rsid w:val="00F217C3"/>
    <w:rPr>
      <w:b/>
      <w:color w:val="44546A" w:themeColor="text2"/>
      <w:spacing w:val="21"/>
      <w:sz w:val="22"/>
      <w:szCs w:val="22"/>
      <w:lang w:val="es-ES" w:eastAsia="ja-JP"/>
    </w:rPr>
  </w:style>
  <w:style w:type="paragraph" w:styleId="Saludo">
    <w:name w:val="Salutation"/>
    <w:basedOn w:val="Normal"/>
    <w:next w:val="Normal"/>
    <w:link w:val="SaludoCar"/>
    <w:uiPriority w:val="5"/>
    <w:qFormat/>
    <w:rsid w:val="00F217C3"/>
    <w:pPr>
      <w:spacing w:before="800"/>
      <w:contextualSpacing/>
    </w:pPr>
    <w:rPr>
      <w:b/>
      <w:spacing w:val="21"/>
    </w:rPr>
  </w:style>
  <w:style w:type="character" w:customStyle="1" w:styleId="SaludoCar">
    <w:name w:val="Saludo Car"/>
    <w:basedOn w:val="Fuentedeprrafopredeter"/>
    <w:link w:val="Saludo"/>
    <w:uiPriority w:val="5"/>
    <w:rsid w:val="00F217C3"/>
    <w:rPr>
      <w:b/>
      <w:color w:val="44546A" w:themeColor="text2"/>
      <w:spacing w:val="21"/>
      <w:sz w:val="22"/>
      <w:szCs w:val="22"/>
      <w:lang w:val="es-ES" w:eastAsia="ja-JP"/>
    </w:rPr>
  </w:style>
  <w:style w:type="paragraph" w:customStyle="1" w:styleId="Nombre">
    <w:name w:val="Nombre"/>
    <w:basedOn w:val="Normal"/>
    <w:link w:val="NombreCar"/>
    <w:uiPriority w:val="1"/>
    <w:qFormat/>
    <w:rsid w:val="00F217C3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ombreCar">
    <w:name w:val="Nombre Car"/>
    <w:basedOn w:val="Fuentedeprrafopredeter"/>
    <w:link w:val="Nombre"/>
    <w:uiPriority w:val="1"/>
    <w:rsid w:val="00F217C3"/>
    <w:rPr>
      <w:b/>
      <w:caps/>
      <w:color w:val="44546A" w:themeColor="text2"/>
      <w:spacing w:val="21"/>
      <w:sz w:val="36"/>
      <w:szCs w:val="22"/>
      <w:lang w:val="es-ES" w:eastAsia="ja-JP"/>
    </w:rPr>
  </w:style>
  <w:style w:type="paragraph" w:customStyle="1" w:styleId="Direccin">
    <w:name w:val="Dirección"/>
    <w:basedOn w:val="Normal"/>
    <w:link w:val="DireccinCar"/>
    <w:uiPriority w:val="4"/>
    <w:qFormat/>
    <w:rsid w:val="00F217C3"/>
    <w:pPr>
      <w:spacing w:line="240" w:lineRule="auto"/>
      <w:contextualSpacing/>
    </w:pPr>
  </w:style>
  <w:style w:type="character" w:customStyle="1" w:styleId="DireccinCar">
    <w:name w:val="Dirección Car"/>
    <w:basedOn w:val="Fuentedeprrafopredeter"/>
    <w:link w:val="Direccin"/>
    <w:uiPriority w:val="4"/>
    <w:rsid w:val="00F217C3"/>
    <w:rPr>
      <w:color w:val="44546A" w:themeColor="text2"/>
      <w:sz w:val="22"/>
      <w:szCs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aredes1\Documents\1%20Helen\Corporativo\2020\SMV\HI\FCX_200706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2DE92119D449AB6B583EF9EB4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C98D-26BD-4D00-B82D-FA8827ABAB9C}"/>
      </w:docPartPr>
      <w:docPartBody>
        <w:p w:rsidR="00E97B6E" w:rsidRDefault="00FC5609">
          <w:pPr>
            <w:pStyle w:val="4C92DE92119D449AB6B583EF9EB441A9"/>
          </w:pPr>
          <w:r>
            <w:t>Atentamente,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6E"/>
    <w:rsid w:val="000818D4"/>
    <w:rsid w:val="0010257F"/>
    <w:rsid w:val="00193CE5"/>
    <w:rsid w:val="002215FD"/>
    <w:rsid w:val="00445E0D"/>
    <w:rsid w:val="007B7353"/>
    <w:rsid w:val="00901B01"/>
    <w:rsid w:val="009C2653"/>
    <w:rsid w:val="009E37EF"/>
    <w:rsid w:val="00C23568"/>
    <w:rsid w:val="00C37248"/>
    <w:rsid w:val="00D2744E"/>
    <w:rsid w:val="00D92303"/>
    <w:rsid w:val="00E97B6E"/>
    <w:rsid w:val="00F73336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92DE92119D449AB6B583EF9EB441A9">
    <w:name w:val="4C92DE92119D449AB6B583EF9EB44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f8a036-ae1b-4f85-92d3-f4203c03c43b}" enabled="1" method="Standard" siteId="{5f229ce1-773c-46ed-a6fa-974006fae09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FCX_200706 v1</Template>
  <TotalTime>43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CLAUDIA PAREDES ORDOÑEZ</dc:creator>
  <cp:keywords/>
  <dc:description/>
  <cp:lastModifiedBy>Rivera Salazar Calderon, Valeria</cp:lastModifiedBy>
  <cp:revision>22</cp:revision>
  <dcterms:created xsi:type="dcterms:W3CDTF">2023-07-31T19:57:00Z</dcterms:created>
  <dcterms:modified xsi:type="dcterms:W3CDTF">2024-03-27T13:14:00Z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f8a036-ae1b-4f85-92d3-f4203c03c43b_Enabled">
    <vt:lpwstr>true</vt:lpwstr>
  </property>
  <property fmtid="{D5CDD505-2E9C-101B-9397-08002B2CF9AE}" pid="3" name="MSIP_Label_56f8a036-ae1b-4f85-92d3-f4203c03c43b_SetDate">
    <vt:lpwstr>2022-09-21T14:47:27Z</vt:lpwstr>
  </property>
  <property fmtid="{D5CDD505-2E9C-101B-9397-08002B2CF9AE}" pid="4" name="MSIP_Label_56f8a036-ae1b-4f85-92d3-f4203c03c43b_Method">
    <vt:lpwstr>Standard</vt:lpwstr>
  </property>
  <property fmtid="{D5CDD505-2E9C-101B-9397-08002B2CF9AE}" pid="5" name="MSIP_Label_56f8a036-ae1b-4f85-92d3-f4203c03c43b_Name">
    <vt:lpwstr>56f8a036-ae1b-4f85-92d3-f4203c03c43b</vt:lpwstr>
  </property>
  <property fmtid="{D5CDD505-2E9C-101B-9397-08002B2CF9AE}" pid="6" name="MSIP_Label_56f8a036-ae1b-4f85-92d3-f4203c03c43b_SiteId">
    <vt:lpwstr>5f229ce1-773c-46ed-a6fa-974006fae097</vt:lpwstr>
  </property>
  <property fmtid="{D5CDD505-2E9C-101B-9397-08002B2CF9AE}" pid="7" name="MSIP_Label_56f8a036-ae1b-4f85-92d3-f4203c03c43b_ActionId">
    <vt:lpwstr>02f062bc-c26e-47f9-a6e5-12841892ea4b</vt:lpwstr>
  </property>
  <property fmtid="{D5CDD505-2E9C-101B-9397-08002B2CF9AE}" pid="8" name="MSIP_Label_56f8a036-ae1b-4f85-92d3-f4203c03c43b_ContentBits">
    <vt:lpwstr>0</vt:lpwstr>
  </property>
</Properties>
</file>